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27F88" w14:textId="4A3DBF17" w:rsidR="00C11A88" w:rsidRDefault="00343C46" w:rsidP="006A076D">
      <w:pPr>
        <w:jc w:val="center"/>
        <w:rPr>
          <w:b/>
          <w:u w:val="single"/>
        </w:rPr>
      </w:pPr>
      <w:r>
        <w:rPr>
          <w:b/>
          <w:u w:val="single"/>
        </w:rPr>
        <w:t>Unity Schools Partnership</w:t>
      </w:r>
      <w:r w:rsidR="00D8413F">
        <w:rPr>
          <w:b/>
          <w:u w:val="single"/>
        </w:rPr>
        <w:t xml:space="preserve"> </w:t>
      </w:r>
      <w:r w:rsidR="0050663C">
        <w:rPr>
          <w:b/>
          <w:u w:val="single"/>
        </w:rPr>
        <w:t>–</w:t>
      </w:r>
      <w:r w:rsidR="00D8413F">
        <w:rPr>
          <w:b/>
          <w:u w:val="single"/>
        </w:rPr>
        <w:t xml:space="preserve"> </w:t>
      </w:r>
      <w:r w:rsidR="0050663C">
        <w:rPr>
          <w:b/>
          <w:u w:val="single"/>
        </w:rPr>
        <w:t xml:space="preserve">Annual </w:t>
      </w:r>
      <w:r w:rsidR="00D8413F">
        <w:rPr>
          <w:b/>
          <w:u w:val="single"/>
        </w:rPr>
        <w:t>Declaration of Pecuniary and Business Interests</w:t>
      </w:r>
    </w:p>
    <w:p w14:paraId="036F33A0" w14:textId="77777777" w:rsidR="003A423E" w:rsidRDefault="003A423E" w:rsidP="006A076D">
      <w:pPr>
        <w:jc w:val="center"/>
        <w:rPr>
          <w:b/>
          <w:u w:val="single"/>
        </w:rPr>
      </w:pPr>
    </w:p>
    <w:p w14:paraId="0E4520F8" w14:textId="795D1EFB" w:rsidR="003A423E" w:rsidRPr="000A0BDC" w:rsidRDefault="007C38CD" w:rsidP="0050663C">
      <w:pPr>
        <w:pStyle w:val="NoSpacing"/>
        <w:jc w:val="both"/>
      </w:pPr>
      <w:r>
        <w:t xml:space="preserve">The Trust / </w:t>
      </w:r>
      <w:r w:rsidR="00D8413F">
        <w:t xml:space="preserve">Schools manage a significant proportion of public funds and must demonstrate that no trust member, </w:t>
      </w:r>
      <w:r w:rsidR="00CC3C26">
        <w:t xml:space="preserve">trustee, </w:t>
      </w:r>
      <w:r w:rsidR="00D8413F">
        <w:t>governor, employee</w:t>
      </w:r>
      <w:r w:rsidR="00A93D80">
        <w:t xml:space="preserve">, </w:t>
      </w:r>
      <w:r w:rsidR="00741EC2">
        <w:t>volunteer,</w:t>
      </w:r>
      <w:r w:rsidR="00A93D80">
        <w:t xml:space="preserve"> </w:t>
      </w:r>
      <w:r w:rsidR="00D8413F">
        <w:t>or related party benefits personally from the use of funds.</w:t>
      </w:r>
      <w:r w:rsidR="00CC3C26">
        <w:t xml:space="preserve"> We ask all concerned to complete a fresh form at the start of each academic year</w:t>
      </w:r>
      <w:r w:rsidR="00391F5F">
        <w:t xml:space="preserve"> and at any time where new interests become relevant</w:t>
      </w:r>
      <w:r w:rsidR="00CC3C26">
        <w:t>.</w:t>
      </w:r>
    </w:p>
    <w:p w14:paraId="73856A68" w14:textId="77777777" w:rsidR="0045366C" w:rsidRPr="000A0BDC" w:rsidRDefault="0045366C" w:rsidP="0050663C">
      <w:pPr>
        <w:pStyle w:val="NoSpacing"/>
        <w:jc w:val="both"/>
      </w:pPr>
    </w:p>
    <w:p w14:paraId="4C17E16F" w14:textId="77777777" w:rsidR="00D8413F" w:rsidRPr="000A0BDC" w:rsidRDefault="00D8413F" w:rsidP="0050663C">
      <w:pPr>
        <w:pStyle w:val="NoSpacing"/>
        <w:jc w:val="both"/>
        <w:rPr>
          <w:sz w:val="20"/>
          <w:szCs w:val="20"/>
        </w:rPr>
      </w:pPr>
      <w:r w:rsidRPr="000A0BDC">
        <w:rPr>
          <w:sz w:val="20"/>
          <w:szCs w:val="20"/>
        </w:rPr>
        <w:t>Financial decisions must be seen to be made in accordance with the Academies Financial Handbook and Seven Principles of Public Life:</w:t>
      </w:r>
    </w:p>
    <w:p w14:paraId="61FFB964" w14:textId="77777777" w:rsidR="000A0BDC" w:rsidRPr="000A0BDC" w:rsidRDefault="000A0BDC" w:rsidP="0050663C">
      <w:pPr>
        <w:pStyle w:val="NoSpacing"/>
        <w:jc w:val="both"/>
        <w:rPr>
          <w:sz w:val="20"/>
          <w:szCs w:val="20"/>
        </w:rPr>
      </w:pPr>
    </w:p>
    <w:p w14:paraId="4B303172" w14:textId="5E90A034" w:rsidR="00D8413F" w:rsidRPr="000A0BDC" w:rsidRDefault="00D8413F" w:rsidP="00D8413F">
      <w:pPr>
        <w:pStyle w:val="NoSpacing"/>
        <w:rPr>
          <w:sz w:val="20"/>
          <w:szCs w:val="20"/>
        </w:rPr>
      </w:pPr>
      <w:r w:rsidRPr="000A0BDC">
        <w:rPr>
          <w:b/>
          <w:sz w:val="20"/>
          <w:szCs w:val="20"/>
        </w:rPr>
        <w:t>Selflessness:</w:t>
      </w:r>
      <w:r w:rsidR="000A0BDC">
        <w:rPr>
          <w:b/>
          <w:sz w:val="20"/>
          <w:szCs w:val="20"/>
        </w:rPr>
        <w:tab/>
      </w:r>
      <w:r w:rsidRPr="000A0BDC">
        <w:rPr>
          <w:sz w:val="20"/>
          <w:szCs w:val="20"/>
        </w:rPr>
        <w:t>No financial gain or other material benefits for self/family</w:t>
      </w:r>
    </w:p>
    <w:p w14:paraId="12E5BF41" w14:textId="6B00E553" w:rsidR="00D8413F" w:rsidRPr="000A0BDC" w:rsidRDefault="00D8413F" w:rsidP="00D8413F">
      <w:pPr>
        <w:pStyle w:val="NoSpacing"/>
        <w:rPr>
          <w:sz w:val="20"/>
          <w:szCs w:val="20"/>
        </w:rPr>
      </w:pPr>
      <w:r w:rsidRPr="000A0BDC">
        <w:rPr>
          <w:b/>
          <w:sz w:val="20"/>
          <w:szCs w:val="20"/>
        </w:rPr>
        <w:t>Integrity:</w:t>
      </w:r>
      <w:r w:rsidR="000A0BDC">
        <w:rPr>
          <w:b/>
          <w:sz w:val="20"/>
          <w:szCs w:val="20"/>
        </w:rPr>
        <w:tab/>
      </w:r>
      <w:r w:rsidRPr="000A0BDC">
        <w:rPr>
          <w:sz w:val="20"/>
          <w:szCs w:val="20"/>
        </w:rPr>
        <w:t>Independent of outside influence</w:t>
      </w:r>
    </w:p>
    <w:p w14:paraId="12E6D61D" w14:textId="3D1CA717" w:rsidR="00D8413F" w:rsidRPr="000A0BDC" w:rsidRDefault="00D8413F" w:rsidP="00D8413F">
      <w:pPr>
        <w:pStyle w:val="NoSpacing"/>
        <w:rPr>
          <w:sz w:val="20"/>
          <w:szCs w:val="20"/>
        </w:rPr>
      </w:pPr>
      <w:r w:rsidRPr="000A0BDC">
        <w:rPr>
          <w:b/>
          <w:sz w:val="20"/>
          <w:szCs w:val="20"/>
        </w:rPr>
        <w:t>Objectivity:</w:t>
      </w:r>
      <w:r w:rsidR="000A0BDC">
        <w:rPr>
          <w:b/>
          <w:sz w:val="20"/>
          <w:szCs w:val="20"/>
        </w:rPr>
        <w:tab/>
      </w:r>
      <w:r w:rsidRPr="000A0BDC">
        <w:rPr>
          <w:sz w:val="20"/>
          <w:szCs w:val="20"/>
        </w:rPr>
        <w:t>Decisions made on merit</w:t>
      </w:r>
    </w:p>
    <w:p w14:paraId="3CB0E489" w14:textId="13C7D0BB" w:rsidR="00D8413F" w:rsidRPr="000A0BDC" w:rsidRDefault="00D8413F" w:rsidP="00D8413F">
      <w:pPr>
        <w:pStyle w:val="NoSpacing"/>
        <w:rPr>
          <w:sz w:val="20"/>
          <w:szCs w:val="20"/>
        </w:rPr>
      </w:pPr>
      <w:r w:rsidRPr="000A0BDC">
        <w:rPr>
          <w:b/>
          <w:sz w:val="20"/>
          <w:szCs w:val="20"/>
        </w:rPr>
        <w:t>Accountability:</w:t>
      </w:r>
      <w:r w:rsidR="000A0BDC">
        <w:rPr>
          <w:b/>
          <w:sz w:val="20"/>
          <w:szCs w:val="20"/>
        </w:rPr>
        <w:tab/>
      </w:r>
      <w:r w:rsidRPr="000A0BDC">
        <w:rPr>
          <w:sz w:val="20"/>
          <w:szCs w:val="20"/>
        </w:rPr>
        <w:t>Accountable for decisions/actions to the public</w:t>
      </w:r>
    </w:p>
    <w:p w14:paraId="1C1BFD70" w14:textId="4379542B" w:rsidR="00886394" w:rsidRPr="000A0BDC" w:rsidRDefault="00886394" w:rsidP="00D8413F">
      <w:pPr>
        <w:pStyle w:val="NoSpacing"/>
        <w:rPr>
          <w:b/>
          <w:sz w:val="20"/>
          <w:szCs w:val="20"/>
        </w:rPr>
      </w:pPr>
      <w:r w:rsidRPr="000A0BDC">
        <w:rPr>
          <w:b/>
          <w:sz w:val="20"/>
          <w:szCs w:val="20"/>
        </w:rPr>
        <w:t>Openness:</w:t>
      </w:r>
      <w:r w:rsidR="000A0BDC">
        <w:rPr>
          <w:b/>
          <w:sz w:val="20"/>
          <w:szCs w:val="20"/>
        </w:rPr>
        <w:tab/>
      </w:r>
      <w:r w:rsidR="00D55CBE" w:rsidRPr="000A0BDC">
        <w:rPr>
          <w:sz w:val="20"/>
          <w:szCs w:val="20"/>
        </w:rPr>
        <w:t>Act and take decisions in an open and transparent manner.</w:t>
      </w:r>
      <w:r w:rsidRPr="000A0BDC">
        <w:rPr>
          <w:sz w:val="20"/>
          <w:szCs w:val="20"/>
        </w:rPr>
        <w:tab/>
      </w:r>
    </w:p>
    <w:p w14:paraId="693C38FA" w14:textId="04D7D295" w:rsidR="00D8413F" w:rsidRPr="000A0BDC" w:rsidRDefault="00D8413F" w:rsidP="00D8413F">
      <w:pPr>
        <w:pStyle w:val="NoSpacing"/>
        <w:rPr>
          <w:sz w:val="20"/>
          <w:szCs w:val="20"/>
        </w:rPr>
      </w:pPr>
      <w:r w:rsidRPr="000A0BDC">
        <w:rPr>
          <w:b/>
          <w:sz w:val="20"/>
          <w:szCs w:val="20"/>
        </w:rPr>
        <w:t>Honesty:</w:t>
      </w:r>
      <w:r w:rsidR="000A0BDC">
        <w:rPr>
          <w:b/>
          <w:sz w:val="20"/>
          <w:szCs w:val="20"/>
        </w:rPr>
        <w:tab/>
      </w:r>
      <w:r w:rsidRPr="000A0BDC">
        <w:rPr>
          <w:sz w:val="20"/>
          <w:szCs w:val="20"/>
        </w:rPr>
        <w:t>Declare private interests, resolve conflicts to protect public interest</w:t>
      </w:r>
    </w:p>
    <w:p w14:paraId="4662CD86" w14:textId="7A12483D" w:rsidR="00D8413F" w:rsidRPr="000A0BDC" w:rsidRDefault="00D8413F" w:rsidP="00D8413F">
      <w:pPr>
        <w:pStyle w:val="NoSpacing"/>
        <w:rPr>
          <w:sz w:val="20"/>
          <w:szCs w:val="20"/>
        </w:rPr>
      </w:pPr>
      <w:r w:rsidRPr="000A0BDC">
        <w:rPr>
          <w:b/>
          <w:sz w:val="20"/>
          <w:szCs w:val="20"/>
        </w:rPr>
        <w:t>Leadership:</w:t>
      </w:r>
      <w:r w:rsidR="000A0BDC">
        <w:rPr>
          <w:b/>
          <w:sz w:val="20"/>
          <w:szCs w:val="20"/>
        </w:rPr>
        <w:tab/>
      </w:r>
      <w:r w:rsidRPr="000A0BDC">
        <w:rPr>
          <w:sz w:val="20"/>
          <w:szCs w:val="20"/>
        </w:rPr>
        <w:t>Promote and support principles by leadership and example.</w:t>
      </w:r>
    </w:p>
    <w:p w14:paraId="2F0E722B" w14:textId="77777777" w:rsidR="003A423E" w:rsidRPr="000A0BDC" w:rsidRDefault="003A423E" w:rsidP="003A423E">
      <w:pPr>
        <w:pStyle w:val="NoSpacing"/>
        <w:jc w:val="both"/>
        <w:rPr>
          <w:sz w:val="20"/>
          <w:szCs w:val="20"/>
        </w:rPr>
      </w:pPr>
    </w:p>
    <w:p w14:paraId="57736D70" w14:textId="4FB35D48" w:rsidR="006A076D" w:rsidRPr="000A0BDC" w:rsidRDefault="00D8413F" w:rsidP="003A423E">
      <w:pPr>
        <w:pStyle w:val="NoSpacing"/>
        <w:jc w:val="both"/>
        <w:rPr>
          <w:sz w:val="20"/>
          <w:szCs w:val="20"/>
        </w:rPr>
      </w:pPr>
      <w:r w:rsidRPr="000A0BDC">
        <w:rPr>
          <w:sz w:val="20"/>
          <w:szCs w:val="20"/>
        </w:rPr>
        <w:t xml:space="preserve">These principles apply to decisions </w:t>
      </w:r>
      <w:proofErr w:type="gramStart"/>
      <w:r w:rsidRPr="000A0BDC">
        <w:rPr>
          <w:sz w:val="20"/>
          <w:szCs w:val="20"/>
        </w:rPr>
        <w:t xml:space="preserve">with </w:t>
      </w:r>
      <w:r w:rsidR="006A076D" w:rsidRPr="000A0BDC">
        <w:rPr>
          <w:sz w:val="20"/>
          <w:szCs w:val="20"/>
        </w:rPr>
        <w:t>regard to</w:t>
      </w:r>
      <w:proofErr w:type="gramEnd"/>
      <w:r w:rsidR="006A076D" w:rsidRPr="000A0BDC">
        <w:rPr>
          <w:sz w:val="20"/>
          <w:szCs w:val="20"/>
        </w:rPr>
        <w:t xml:space="preserve"> procurement and staffing (including recruitment, contractual changes, casual/additional hours, reimbursements and expenses).  Declarations should be made where individuals could have a significant influence on any decisions made both at school</w:t>
      </w:r>
      <w:r w:rsidR="007843B3" w:rsidRPr="000A0BDC">
        <w:rPr>
          <w:sz w:val="20"/>
          <w:szCs w:val="20"/>
        </w:rPr>
        <w:t>/trust</w:t>
      </w:r>
      <w:r w:rsidR="006A076D" w:rsidRPr="000A0BDC">
        <w:rPr>
          <w:sz w:val="20"/>
          <w:szCs w:val="20"/>
        </w:rPr>
        <w:t xml:space="preserve"> and with the related party.</w:t>
      </w:r>
    </w:p>
    <w:p w14:paraId="22270088" w14:textId="77777777" w:rsidR="00741EC2" w:rsidRPr="00D55CBE" w:rsidRDefault="00741EC2" w:rsidP="0045366C">
      <w:pPr>
        <w:pStyle w:val="NoSpacing"/>
        <w:jc w:val="both"/>
        <w:rPr>
          <w:sz w:val="8"/>
          <w:szCs w:val="20"/>
        </w:rPr>
      </w:pPr>
    </w:p>
    <w:p w14:paraId="5539F8F9" w14:textId="77777777" w:rsidR="00421212" w:rsidRDefault="00421212" w:rsidP="00D8413F">
      <w:pPr>
        <w:pStyle w:val="NoSpacing"/>
        <w:rPr>
          <w:sz w:val="20"/>
          <w:szCs w:val="20"/>
        </w:rPr>
      </w:pPr>
    </w:p>
    <w:p w14:paraId="2F9EB2F6" w14:textId="04C314F5" w:rsidR="00C32C21" w:rsidRPr="000A0BDC" w:rsidRDefault="00C32C21" w:rsidP="00D8413F">
      <w:pPr>
        <w:pStyle w:val="NoSpacing"/>
        <w:rPr>
          <w:b/>
          <w:sz w:val="20"/>
          <w:szCs w:val="20"/>
          <w:u w:val="single"/>
        </w:rPr>
      </w:pPr>
      <w:r w:rsidRPr="000A0BDC">
        <w:rPr>
          <w:b/>
          <w:sz w:val="20"/>
          <w:szCs w:val="20"/>
          <w:u w:val="single"/>
        </w:rPr>
        <w:t>Notes to assist individuals in completing the Declaration of Pecuniary and Business Interests</w:t>
      </w:r>
    </w:p>
    <w:p w14:paraId="2D0F1D00" w14:textId="1480DE0E" w:rsidR="00670E4E" w:rsidRPr="000A0BDC" w:rsidRDefault="008E7328" w:rsidP="00D8413F">
      <w:pPr>
        <w:pStyle w:val="NoSpacing"/>
        <w:rPr>
          <w:sz w:val="20"/>
          <w:szCs w:val="20"/>
        </w:rPr>
      </w:pPr>
      <w:r w:rsidRPr="000A0BDC">
        <w:rPr>
          <w:sz w:val="20"/>
          <w:szCs w:val="20"/>
        </w:rPr>
        <w:t xml:space="preserve">Section </w:t>
      </w:r>
      <w:r w:rsidR="000B2863" w:rsidRPr="000A0BDC">
        <w:rPr>
          <w:sz w:val="20"/>
          <w:szCs w:val="20"/>
        </w:rPr>
        <w:t>5.4</w:t>
      </w:r>
      <w:r w:rsidR="00F376F5" w:rsidRPr="000A0BDC">
        <w:rPr>
          <w:sz w:val="20"/>
          <w:szCs w:val="20"/>
        </w:rPr>
        <w:t>1</w:t>
      </w:r>
      <w:r w:rsidRPr="000A0BDC">
        <w:rPr>
          <w:sz w:val="20"/>
          <w:szCs w:val="20"/>
        </w:rPr>
        <w:t xml:space="preserve"> of the Academy Financial Handbook (</w:t>
      </w:r>
      <w:hyperlink r:id="rId11" w:history="1">
        <w:r w:rsidR="00753DD7" w:rsidRPr="000A0BDC">
          <w:rPr>
            <w:rStyle w:val="Hyperlink"/>
            <w:sz w:val="20"/>
            <w:szCs w:val="20"/>
          </w:rPr>
          <w:t>Academy trust handbook 2025: effective from 1 September 2025 - GOV.UK</w:t>
        </w:r>
      </w:hyperlink>
      <w:r w:rsidR="00753DD7" w:rsidRPr="000A0BDC">
        <w:rPr>
          <w:sz w:val="20"/>
          <w:szCs w:val="20"/>
        </w:rPr>
        <w:t xml:space="preserve">) </w:t>
      </w:r>
      <w:r w:rsidRPr="000A0BDC">
        <w:rPr>
          <w:sz w:val="20"/>
          <w:szCs w:val="20"/>
        </w:rPr>
        <w:t>states:</w:t>
      </w:r>
    </w:p>
    <w:p w14:paraId="3C2A9EBA" w14:textId="77777777" w:rsidR="00F851E3" w:rsidRPr="00F00B07" w:rsidRDefault="00F851E3" w:rsidP="00D8413F">
      <w:pPr>
        <w:pStyle w:val="NoSpacing"/>
        <w:rPr>
          <w:sz w:val="20"/>
          <w:szCs w:val="20"/>
        </w:rPr>
      </w:pPr>
    </w:p>
    <w:tbl>
      <w:tblPr>
        <w:tblStyle w:val="TableGrid"/>
        <w:tblW w:w="0" w:type="auto"/>
        <w:tblInd w:w="-5" w:type="dxa"/>
        <w:tblLook w:val="04A0" w:firstRow="1" w:lastRow="0" w:firstColumn="1" w:lastColumn="0" w:noHBand="0" w:noVBand="1"/>
      </w:tblPr>
      <w:tblGrid>
        <w:gridCol w:w="7578"/>
        <w:gridCol w:w="7579"/>
      </w:tblGrid>
      <w:tr w:rsidR="008E7328" w:rsidRPr="00890B3A" w14:paraId="5DA0C1AF" w14:textId="77777777" w:rsidTr="3D6C0C7A">
        <w:tc>
          <w:tcPr>
            <w:tcW w:w="15157" w:type="dxa"/>
            <w:gridSpan w:val="2"/>
          </w:tcPr>
          <w:p w14:paraId="4088C450" w14:textId="2CD85175" w:rsidR="00F376F5" w:rsidRDefault="00F376F5" w:rsidP="000B2863">
            <w:pPr>
              <w:pStyle w:val="NoSpacing"/>
              <w:rPr>
                <w:sz w:val="20"/>
                <w:szCs w:val="20"/>
              </w:rPr>
            </w:pPr>
            <w:r w:rsidRPr="00F376F5">
              <w:rPr>
                <w:sz w:val="20"/>
                <w:szCs w:val="20"/>
              </w:rPr>
              <w:t xml:space="preserve">5.41 Trusts must report all contracts and other agreements with related parties to </w:t>
            </w:r>
            <w:r w:rsidR="00AF1E70">
              <w:rPr>
                <w:sz w:val="20"/>
                <w:szCs w:val="20"/>
              </w:rPr>
              <w:t>DfE</w:t>
            </w:r>
            <w:r w:rsidRPr="00F376F5">
              <w:rPr>
                <w:sz w:val="20"/>
                <w:szCs w:val="20"/>
              </w:rPr>
              <w:t xml:space="preserve"> in advance of the contract or agreement commencing or being renewed, using </w:t>
            </w:r>
            <w:r w:rsidR="00AF1E70">
              <w:rPr>
                <w:sz w:val="20"/>
                <w:szCs w:val="20"/>
              </w:rPr>
              <w:t>DfE</w:t>
            </w:r>
            <w:r w:rsidRPr="00F376F5">
              <w:rPr>
                <w:sz w:val="20"/>
                <w:szCs w:val="20"/>
              </w:rPr>
              <w:t xml:space="preserve">’s related party on-line form. </w:t>
            </w:r>
          </w:p>
          <w:p w14:paraId="62307239" w14:textId="3BA36433" w:rsidR="00F376F5" w:rsidRDefault="00F376F5" w:rsidP="000B2863">
            <w:pPr>
              <w:pStyle w:val="NoSpacing"/>
              <w:rPr>
                <w:sz w:val="20"/>
                <w:szCs w:val="20"/>
              </w:rPr>
            </w:pPr>
            <w:r w:rsidRPr="00F376F5">
              <w:rPr>
                <w:sz w:val="20"/>
                <w:szCs w:val="20"/>
              </w:rPr>
              <w:t xml:space="preserve">5.42 Trusts must obtain </w:t>
            </w:r>
            <w:r w:rsidR="00AF1E70">
              <w:rPr>
                <w:sz w:val="20"/>
                <w:szCs w:val="20"/>
              </w:rPr>
              <w:t>DfE</w:t>
            </w:r>
            <w:r w:rsidRPr="00F376F5">
              <w:rPr>
                <w:sz w:val="20"/>
                <w:szCs w:val="20"/>
              </w:rPr>
              <w:t xml:space="preserve">’s prior approval, using </w:t>
            </w:r>
            <w:r w:rsidR="00AF1E70">
              <w:rPr>
                <w:sz w:val="20"/>
                <w:szCs w:val="20"/>
              </w:rPr>
              <w:t>DfE</w:t>
            </w:r>
            <w:r w:rsidRPr="00F376F5">
              <w:rPr>
                <w:sz w:val="20"/>
                <w:szCs w:val="20"/>
              </w:rPr>
              <w:t xml:space="preserve">’s related party on-line form, for contracts and other agreements for the supply of goods or services to the trust by a related party agreed on or after 1 September 2023 where a contract or other agreement exceeds £40,000 in the same financial year ending 31 August. This approval requirement does not apply in the following circumstances: </w:t>
            </w:r>
          </w:p>
          <w:p w14:paraId="68EBA3D1" w14:textId="77777777" w:rsidR="00F376F5" w:rsidRDefault="00F376F5" w:rsidP="000B2863">
            <w:pPr>
              <w:pStyle w:val="NoSpacing"/>
              <w:rPr>
                <w:sz w:val="20"/>
                <w:szCs w:val="20"/>
              </w:rPr>
            </w:pPr>
            <w:r w:rsidRPr="00F376F5">
              <w:rPr>
                <w:sz w:val="20"/>
                <w:szCs w:val="20"/>
              </w:rPr>
              <w:t xml:space="preserve">• contracts and other agreements for the supply of goods or services to a trust by the following educational establishments: </w:t>
            </w:r>
          </w:p>
          <w:p w14:paraId="09CFF894" w14:textId="0A7FEE75" w:rsidR="00F376F5" w:rsidRDefault="00F376F5" w:rsidP="000B2863">
            <w:pPr>
              <w:pStyle w:val="NoSpacing"/>
              <w:rPr>
                <w:sz w:val="20"/>
                <w:szCs w:val="20"/>
              </w:rPr>
            </w:pPr>
            <w:r w:rsidRPr="00F376F5">
              <w:rPr>
                <w:sz w:val="20"/>
                <w:szCs w:val="20"/>
              </w:rPr>
              <w:t xml:space="preserve">• colleges, universities and schools which are sponsors of the academy trust </w:t>
            </w:r>
          </w:p>
          <w:p w14:paraId="00926C9E" w14:textId="77777777" w:rsidR="00F376F5" w:rsidRDefault="00F376F5" w:rsidP="000B2863">
            <w:pPr>
              <w:pStyle w:val="NoSpacing"/>
              <w:rPr>
                <w:sz w:val="20"/>
                <w:szCs w:val="20"/>
              </w:rPr>
            </w:pPr>
            <w:r w:rsidRPr="00F376F5">
              <w:rPr>
                <w:sz w:val="20"/>
                <w:szCs w:val="20"/>
              </w:rPr>
              <w:t xml:space="preserve">• state funded schools and colleges, including academy trusts. This concession does not apply to transactions with a subsidiary of such a related party. </w:t>
            </w:r>
          </w:p>
          <w:p w14:paraId="7FF5B548" w14:textId="32F8744D" w:rsidR="00F376F5" w:rsidRDefault="00F376F5" w:rsidP="000B2863">
            <w:pPr>
              <w:pStyle w:val="NoSpacing"/>
              <w:rPr>
                <w:sz w:val="20"/>
                <w:szCs w:val="20"/>
              </w:rPr>
            </w:pPr>
            <w:r w:rsidRPr="00F376F5">
              <w:rPr>
                <w:sz w:val="20"/>
                <w:szCs w:val="20"/>
              </w:rPr>
              <w:t xml:space="preserve">• the provision of services to an academy trust with a religious designation, for essential functions fundamental to the academy trust’s religious character and ethos which can only be provided by their religious authority. </w:t>
            </w:r>
          </w:p>
          <w:p w14:paraId="2F3349BE" w14:textId="27D7539F" w:rsidR="008E7328" w:rsidRPr="000B2863" w:rsidRDefault="00F376F5" w:rsidP="000B2863">
            <w:pPr>
              <w:pStyle w:val="NoSpacing"/>
              <w:rPr>
                <w:sz w:val="20"/>
                <w:szCs w:val="20"/>
              </w:rPr>
            </w:pPr>
            <w:r w:rsidRPr="00F376F5">
              <w:rPr>
                <w:sz w:val="20"/>
                <w:szCs w:val="20"/>
              </w:rPr>
              <w:t xml:space="preserve">5.43 For the purposes of reporting to and approval by </w:t>
            </w:r>
            <w:r w:rsidR="00AF1E70">
              <w:rPr>
                <w:sz w:val="20"/>
                <w:szCs w:val="20"/>
              </w:rPr>
              <w:t>DfE</w:t>
            </w:r>
            <w:r w:rsidRPr="00F376F5">
              <w:rPr>
                <w:sz w:val="20"/>
                <w:szCs w:val="20"/>
              </w:rPr>
              <w:t>, contracts and agreements with related parties do not include salaries and other payments made by the trust to a person under a contract of employment through the trust’s payroll.</w:t>
            </w:r>
          </w:p>
        </w:tc>
      </w:tr>
      <w:tr w:rsidR="00873365" w14:paraId="3F2D4163" w14:textId="77777777" w:rsidTr="3D6C0C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06"/>
        </w:trPr>
        <w:tc>
          <w:tcPr>
            <w:tcW w:w="757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B33313C" w14:textId="77777777" w:rsidR="00873365" w:rsidRDefault="00873365" w:rsidP="00873365">
            <w:pPr>
              <w:pStyle w:val="NoSpacing"/>
              <w:rPr>
                <w:sz w:val="20"/>
                <w:szCs w:val="20"/>
                <w:u w:val="single"/>
              </w:rPr>
            </w:pPr>
          </w:p>
          <w:p w14:paraId="75F4C2C1" w14:textId="77777777" w:rsidR="00873365" w:rsidRPr="00873365" w:rsidRDefault="00873365" w:rsidP="00741EC2">
            <w:pPr>
              <w:pStyle w:val="NoSpacing"/>
              <w:jc w:val="both"/>
              <w:rPr>
                <w:sz w:val="20"/>
                <w:szCs w:val="20"/>
                <w:u w:val="single"/>
              </w:rPr>
            </w:pPr>
            <w:r w:rsidRPr="00873365">
              <w:rPr>
                <w:sz w:val="20"/>
                <w:szCs w:val="20"/>
                <w:u w:val="single"/>
              </w:rPr>
              <w:t>What you need to register:</w:t>
            </w:r>
          </w:p>
          <w:p w14:paraId="49E05EF9" w14:textId="2C7CB63A" w:rsidR="00873365" w:rsidRPr="00873365" w:rsidRDefault="00873365" w:rsidP="00741EC2">
            <w:pPr>
              <w:pStyle w:val="NoSpacing"/>
              <w:jc w:val="both"/>
              <w:rPr>
                <w:sz w:val="20"/>
                <w:szCs w:val="20"/>
              </w:rPr>
            </w:pPr>
            <w:r w:rsidRPr="00873365">
              <w:rPr>
                <w:sz w:val="20"/>
                <w:szCs w:val="20"/>
              </w:rPr>
              <w:t xml:space="preserve">You should register all interests and connections which could influence the school’s </w:t>
            </w:r>
            <w:r w:rsidR="00741EC2">
              <w:rPr>
                <w:sz w:val="20"/>
                <w:szCs w:val="20"/>
              </w:rPr>
              <w:t xml:space="preserve">/ Trust’s </w:t>
            </w:r>
            <w:r w:rsidRPr="00873365">
              <w:rPr>
                <w:sz w:val="20"/>
                <w:szCs w:val="20"/>
              </w:rPr>
              <w:t>reputation with the public, including:</w:t>
            </w:r>
          </w:p>
          <w:p w14:paraId="3FA84FD9" w14:textId="77777777" w:rsidR="00873365" w:rsidRPr="00873365" w:rsidRDefault="00873365" w:rsidP="00741EC2">
            <w:pPr>
              <w:pStyle w:val="NoSpacing"/>
              <w:numPr>
                <w:ilvl w:val="0"/>
                <w:numId w:val="1"/>
              </w:numPr>
              <w:jc w:val="both"/>
              <w:rPr>
                <w:sz w:val="20"/>
                <w:szCs w:val="20"/>
              </w:rPr>
            </w:pPr>
            <w:r w:rsidRPr="00873365">
              <w:rPr>
                <w:sz w:val="20"/>
                <w:szCs w:val="20"/>
              </w:rPr>
              <w:t xml:space="preserve">details of any other educational establishment where you are a governor, </w:t>
            </w:r>
            <w:r>
              <w:rPr>
                <w:sz w:val="20"/>
                <w:szCs w:val="20"/>
              </w:rPr>
              <w:t>staff member</w:t>
            </w:r>
            <w:r w:rsidRPr="00873365">
              <w:rPr>
                <w:sz w:val="20"/>
                <w:szCs w:val="20"/>
              </w:rPr>
              <w:t xml:space="preserve"> or trustee</w:t>
            </w:r>
          </w:p>
          <w:p w14:paraId="370C060F" w14:textId="13AD9F28" w:rsidR="00873365" w:rsidRPr="00873365" w:rsidRDefault="00873365" w:rsidP="00741EC2">
            <w:pPr>
              <w:pStyle w:val="NoSpacing"/>
              <w:numPr>
                <w:ilvl w:val="0"/>
                <w:numId w:val="1"/>
              </w:numPr>
              <w:jc w:val="both"/>
              <w:rPr>
                <w:sz w:val="20"/>
                <w:szCs w:val="20"/>
              </w:rPr>
            </w:pPr>
            <w:r w:rsidRPr="00873365">
              <w:rPr>
                <w:sz w:val="20"/>
                <w:szCs w:val="20"/>
              </w:rPr>
              <w:t>personal relationships with other members of staff or governors of the school</w:t>
            </w:r>
            <w:r w:rsidR="00741EC2">
              <w:rPr>
                <w:sz w:val="20"/>
                <w:szCs w:val="20"/>
              </w:rPr>
              <w:t xml:space="preserve"> / Trust</w:t>
            </w:r>
            <w:r w:rsidRPr="00873365">
              <w:rPr>
                <w:sz w:val="20"/>
                <w:szCs w:val="20"/>
              </w:rPr>
              <w:t xml:space="preserve">, including spouses, </w:t>
            </w:r>
            <w:r w:rsidR="00741EC2" w:rsidRPr="00873365">
              <w:rPr>
                <w:sz w:val="20"/>
                <w:szCs w:val="20"/>
              </w:rPr>
              <w:t>partners,</w:t>
            </w:r>
            <w:r w:rsidRPr="00873365">
              <w:rPr>
                <w:sz w:val="20"/>
                <w:szCs w:val="20"/>
              </w:rPr>
              <w:t xml:space="preserve"> and relatives</w:t>
            </w:r>
            <w:r w:rsidR="001B1597">
              <w:rPr>
                <w:sz w:val="20"/>
                <w:szCs w:val="20"/>
              </w:rPr>
              <w:t xml:space="preserve"> (see later section)</w:t>
            </w:r>
          </w:p>
          <w:p w14:paraId="63513933" w14:textId="77777777" w:rsidR="00873365" w:rsidRPr="00873365" w:rsidRDefault="00873365" w:rsidP="00741EC2">
            <w:pPr>
              <w:pStyle w:val="NoSpacing"/>
              <w:numPr>
                <w:ilvl w:val="0"/>
                <w:numId w:val="1"/>
              </w:numPr>
              <w:jc w:val="both"/>
              <w:rPr>
                <w:sz w:val="20"/>
                <w:szCs w:val="20"/>
              </w:rPr>
            </w:pPr>
            <w:r w:rsidRPr="00873365">
              <w:rPr>
                <w:sz w:val="20"/>
                <w:szCs w:val="20"/>
              </w:rPr>
              <w:t>details of charities where you are a trustee</w:t>
            </w:r>
          </w:p>
          <w:p w14:paraId="3E0C4BDE" w14:textId="77777777" w:rsidR="00873365" w:rsidRPr="00873365" w:rsidRDefault="00873365" w:rsidP="00741EC2">
            <w:pPr>
              <w:pStyle w:val="NoSpacing"/>
              <w:numPr>
                <w:ilvl w:val="0"/>
                <w:numId w:val="1"/>
              </w:numPr>
              <w:jc w:val="both"/>
              <w:rPr>
                <w:sz w:val="20"/>
                <w:szCs w:val="20"/>
              </w:rPr>
            </w:pPr>
            <w:r w:rsidRPr="00873365">
              <w:rPr>
                <w:sz w:val="20"/>
                <w:szCs w:val="20"/>
              </w:rPr>
              <w:t>details of membership of professional bodies, membership organisations, public bodies or special interest groups where you are a member and have a position of general control or management</w:t>
            </w:r>
          </w:p>
          <w:p w14:paraId="78C76487" w14:textId="77777777" w:rsidR="00873365" w:rsidRDefault="00873365" w:rsidP="00741EC2">
            <w:pPr>
              <w:pStyle w:val="NoSpacing"/>
              <w:jc w:val="both"/>
              <w:rPr>
                <w:sz w:val="20"/>
                <w:szCs w:val="20"/>
              </w:rPr>
            </w:pPr>
          </w:p>
          <w:p w14:paraId="146889EE" w14:textId="6AA95A1C" w:rsidR="00873365" w:rsidRPr="00873365" w:rsidRDefault="00873365" w:rsidP="00741EC2">
            <w:pPr>
              <w:pStyle w:val="NoSpacing"/>
              <w:jc w:val="both"/>
              <w:rPr>
                <w:sz w:val="20"/>
                <w:szCs w:val="20"/>
              </w:rPr>
            </w:pPr>
            <w:r w:rsidRPr="00873365">
              <w:rPr>
                <w:sz w:val="20"/>
                <w:szCs w:val="20"/>
              </w:rPr>
              <w:t xml:space="preserve">You should register relevant business interests where you, or an immediate family member (to include other relatives and individuals who may exert influence) have a financial, or other, interest in a business or organisation which could feasibly be </w:t>
            </w:r>
            <w:proofErr w:type="gramStart"/>
            <w:r w:rsidRPr="00873365">
              <w:rPr>
                <w:sz w:val="20"/>
                <w:szCs w:val="20"/>
              </w:rPr>
              <w:t>in a position</w:t>
            </w:r>
            <w:proofErr w:type="gramEnd"/>
            <w:r w:rsidRPr="00873365">
              <w:rPr>
                <w:sz w:val="20"/>
                <w:szCs w:val="20"/>
              </w:rPr>
              <w:t xml:space="preserve"> to supply goods/services to the school</w:t>
            </w:r>
            <w:r w:rsidR="00741EC2">
              <w:rPr>
                <w:sz w:val="20"/>
                <w:szCs w:val="20"/>
              </w:rPr>
              <w:t xml:space="preserve"> / Trust</w:t>
            </w:r>
            <w:r w:rsidRPr="00873365">
              <w:rPr>
                <w:sz w:val="20"/>
                <w:szCs w:val="20"/>
              </w:rPr>
              <w:t xml:space="preserve"> including:</w:t>
            </w:r>
          </w:p>
          <w:p w14:paraId="09801EBF" w14:textId="77777777" w:rsidR="00873365" w:rsidRPr="00873365" w:rsidRDefault="00873365" w:rsidP="00741EC2">
            <w:pPr>
              <w:pStyle w:val="NoSpacing"/>
              <w:numPr>
                <w:ilvl w:val="0"/>
                <w:numId w:val="2"/>
              </w:numPr>
              <w:jc w:val="both"/>
              <w:rPr>
                <w:sz w:val="20"/>
                <w:szCs w:val="20"/>
              </w:rPr>
            </w:pPr>
            <w:r w:rsidRPr="00873365">
              <w:rPr>
                <w:sz w:val="20"/>
                <w:szCs w:val="20"/>
              </w:rPr>
              <w:t>building, catering and other premises/grounds contractors</w:t>
            </w:r>
          </w:p>
          <w:p w14:paraId="13282A1B" w14:textId="77777777" w:rsidR="00873365" w:rsidRPr="00873365" w:rsidRDefault="00873365" w:rsidP="00741EC2">
            <w:pPr>
              <w:pStyle w:val="NoSpacing"/>
              <w:numPr>
                <w:ilvl w:val="0"/>
                <w:numId w:val="2"/>
              </w:numPr>
              <w:jc w:val="both"/>
              <w:rPr>
                <w:sz w:val="20"/>
                <w:szCs w:val="20"/>
              </w:rPr>
            </w:pPr>
            <w:r w:rsidRPr="00873365">
              <w:rPr>
                <w:sz w:val="20"/>
                <w:szCs w:val="20"/>
              </w:rPr>
              <w:t xml:space="preserve">suppliers of stationery and equipment </w:t>
            </w:r>
          </w:p>
          <w:p w14:paraId="06E40170" w14:textId="77777777" w:rsidR="00873365" w:rsidRPr="00873365" w:rsidRDefault="00873365" w:rsidP="00741EC2">
            <w:pPr>
              <w:pStyle w:val="NoSpacing"/>
              <w:numPr>
                <w:ilvl w:val="0"/>
                <w:numId w:val="2"/>
              </w:numPr>
              <w:jc w:val="both"/>
              <w:rPr>
                <w:sz w:val="20"/>
                <w:szCs w:val="20"/>
              </w:rPr>
            </w:pPr>
            <w:r w:rsidRPr="00873365">
              <w:rPr>
                <w:sz w:val="20"/>
                <w:szCs w:val="20"/>
              </w:rPr>
              <w:t>transport contractors</w:t>
            </w:r>
          </w:p>
          <w:p w14:paraId="7417DEEE" w14:textId="364FFECD" w:rsidR="00873365" w:rsidRPr="00873365" w:rsidRDefault="00873365" w:rsidP="00741EC2">
            <w:pPr>
              <w:pStyle w:val="NoSpacing"/>
              <w:numPr>
                <w:ilvl w:val="0"/>
                <w:numId w:val="2"/>
              </w:numPr>
              <w:jc w:val="both"/>
              <w:rPr>
                <w:sz w:val="20"/>
                <w:szCs w:val="20"/>
              </w:rPr>
            </w:pPr>
            <w:r w:rsidRPr="00873365">
              <w:rPr>
                <w:sz w:val="20"/>
                <w:szCs w:val="20"/>
              </w:rPr>
              <w:t>service providers (including audits for school</w:t>
            </w:r>
            <w:r w:rsidR="00741EC2">
              <w:rPr>
                <w:sz w:val="20"/>
                <w:szCs w:val="20"/>
              </w:rPr>
              <w:t xml:space="preserve"> /Trust</w:t>
            </w:r>
            <w:r w:rsidRPr="00873365">
              <w:rPr>
                <w:sz w:val="20"/>
                <w:szCs w:val="20"/>
              </w:rPr>
              <w:t xml:space="preserve"> funds)</w:t>
            </w:r>
          </w:p>
          <w:p w14:paraId="52D047F9" w14:textId="77777777" w:rsidR="00873365" w:rsidRDefault="00873365" w:rsidP="00741EC2">
            <w:pPr>
              <w:pStyle w:val="NoSpacing"/>
              <w:jc w:val="both"/>
              <w:rPr>
                <w:sz w:val="20"/>
                <w:szCs w:val="20"/>
              </w:rPr>
            </w:pPr>
          </w:p>
          <w:p w14:paraId="1B65EA82" w14:textId="284A4391" w:rsidR="00873365" w:rsidRDefault="00873365" w:rsidP="00741EC2">
            <w:pPr>
              <w:pStyle w:val="NoSpacing"/>
              <w:jc w:val="both"/>
              <w:rPr>
                <w:sz w:val="20"/>
                <w:szCs w:val="20"/>
              </w:rPr>
            </w:pPr>
            <w:r w:rsidRPr="00873365">
              <w:rPr>
                <w:sz w:val="20"/>
                <w:szCs w:val="20"/>
              </w:rPr>
              <w:t xml:space="preserve">You should include relevant business interest where you are a director, partner or shareholder. You only need to include </w:t>
            </w:r>
            <w:r w:rsidRPr="00873365">
              <w:rPr>
                <w:sz w:val="20"/>
                <w:szCs w:val="20"/>
                <w:u w:val="single"/>
              </w:rPr>
              <w:t>relevant</w:t>
            </w:r>
            <w:r w:rsidRPr="00873365">
              <w:rPr>
                <w:sz w:val="20"/>
                <w:szCs w:val="20"/>
              </w:rPr>
              <w:t xml:space="preserve"> </w:t>
            </w:r>
            <w:r w:rsidR="00741EC2" w:rsidRPr="00873365">
              <w:rPr>
                <w:sz w:val="20"/>
                <w:szCs w:val="20"/>
              </w:rPr>
              <w:t>interests,</w:t>
            </w:r>
            <w:r w:rsidRPr="00873365">
              <w:rPr>
                <w:sz w:val="20"/>
                <w:szCs w:val="20"/>
              </w:rPr>
              <w:t xml:space="preserve"> so you do not need to include details of small shareholdings in large national companies for example.</w:t>
            </w:r>
          </w:p>
          <w:p w14:paraId="2FE248E8" w14:textId="77777777" w:rsidR="00873365" w:rsidRDefault="00873365" w:rsidP="00741EC2">
            <w:pPr>
              <w:pStyle w:val="NoSpacing"/>
              <w:jc w:val="both"/>
              <w:rPr>
                <w:sz w:val="20"/>
                <w:szCs w:val="20"/>
              </w:rPr>
            </w:pPr>
          </w:p>
          <w:p w14:paraId="2BB46B41" w14:textId="77777777" w:rsidR="00DE4D56" w:rsidRDefault="00DE4D56" w:rsidP="00DE4D56">
            <w:pPr>
              <w:pStyle w:val="NoSpacing"/>
              <w:jc w:val="both"/>
              <w:rPr>
                <w:sz w:val="20"/>
                <w:szCs w:val="20"/>
              </w:rPr>
            </w:pPr>
          </w:p>
          <w:p w14:paraId="7CF86005" w14:textId="2583B064" w:rsidR="00DE4D56" w:rsidRDefault="00DE4D56" w:rsidP="00DE4D56">
            <w:pPr>
              <w:pStyle w:val="NoSpacing"/>
              <w:jc w:val="both"/>
              <w:rPr>
                <w:sz w:val="20"/>
                <w:szCs w:val="20"/>
                <w:u w:val="single"/>
              </w:rPr>
            </w:pPr>
            <w:r>
              <w:rPr>
                <w:sz w:val="20"/>
                <w:szCs w:val="20"/>
                <w:u w:val="single"/>
              </w:rPr>
              <w:t>Failure to reveal appropriate information:</w:t>
            </w:r>
          </w:p>
          <w:p w14:paraId="5F88AC9B" w14:textId="77777777" w:rsidR="00DE4D56" w:rsidRDefault="00DE4D56" w:rsidP="00DE4D56">
            <w:pPr>
              <w:pStyle w:val="NoSpacing"/>
              <w:jc w:val="both"/>
              <w:rPr>
                <w:b/>
                <w:sz w:val="20"/>
                <w:szCs w:val="20"/>
              </w:rPr>
            </w:pPr>
            <w:r>
              <w:rPr>
                <w:b/>
                <w:sz w:val="20"/>
                <w:szCs w:val="20"/>
              </w:rPr>
              <w:t>The general principle is that you should register and declare anything which a member of the public might reasonably think puts you at risk of being biased by putting private considerations above the interests of the school / Trust, or seeking preferential treatment for yourself or people, organisations and businesses with whom you are connected.</w:t>
            </w:r>
          </w:p>
          <w:p w14:paraId="19529BD7" w14:textId="77777777" w:rsidR="00DE4D56" w:rsidRDefault="00DE4D56" w:rsidP="00DE4D56">
            <w:pPr>
              <w:pStyle w:val="NoSpacing"/>
              <w:jc w:val="both"/>
              <w:rPr>
                <w:b/>
                <w:sz w:val="20"/>
                <w:szCs w:val="20"/>
              </w:rPr>
            </w:pPr>
          </w:p>
          <w:p w14:paraId="11313F4E" w14:textId="77777777" w:rsidR="00DE4D56" w:rsidRDefault="00DE4D56" w:rsidP="00DE4D56">
            <w:pPr>
              <w:pStyle w:val="NoSpacing"/>
              <w:jc w:val="both"/>
              <w:rPr>
                <w:sz w:val="20"/>
                <w:szCs w:val="20"/>
              </w:rPr>
            </w:pPr>
            <w:r>
              <w:rPr>
                <w:sz w:val="20"/>
                <w:szCs w:val="20"/>
              </w:rPr>
              <w:t xml:space="preserve">Any governor failing to reveal information to enable the governing body to fulfil their responsibilities may be in breach of the Code of Conduct and as a result be bringing the governing body into disrepute. In such cases the governing body should consider suspending the governor.  </w:t>
            </w:r>
          </w:p>
          <w:p w14:paraId="29564FA8" w14:textId="77777777" w:rsidR="00DE4D56" w:rsidRDefault="00DE4D56" w:rsidP="00DE4D56">
            <w:pPr>
              <w:pStyle w:val="NoSpacing"/>
              <w:jc w:val="both"/>
              <w:rPr>
                <w:sz w:val="20"/>
                <w:szCs w:val="20"/>
              </w:rPr>
            </w:pPr>
          </w:p>
          <w:p w14:paraId="3E67DD02" w14:textId="1371F1DF" w:rsidR="00873365" w:rsidRDefault="00DE4D56" w:rsidP="3D6C0C7A">
            <w:pPr>
              <w:pStyle w:val="NoSpacing"/>
              <w:jc w:val="both"/>
              <w:rPr>
                <w:sz w:val="20"/>
                <w:szCs w:val="20"/>
              </w:rPr>
            </w:pPr>
            <w:r w:rsidRPr="3D6C0C7A">
              <w:rPr>
                <w:sz w:val="20"/>
                <w:szCs w:val="20"/>
              </w:rPr>
              <w:lastRenderedPageBreak/>
              <w:t>Any member of staff found to be withholding information may be subject to disciplinary action.</w:t>
            </w:r>
          </w:p>
          <w:p w14:paraId="568C4ECC" w14:textId="3955A2EE" w:rsidR="00873365" w:rsidRDefault="00873365" w:rsidP="3D6C0C7A">
            <w:pPr>
              <w:pStyle w:val="NoSpacing"/>
              <w:jc w:val="both"/>
              <w:rPr>
                <w:sz w:val="20"/>
                <w:szCs w:val="20"/>
              </w:rPr>
            </w:pPr>
          </w:p>
          <w:p w14:paraId="3AB9AA52" w14:textId="3A93C329" w:rsidR="00873365" w:rsidRDefault="784E3959" w:rsidP="3D6C0C7A">
            <w:pPr>
              <w:pStyle w:val="NoSpacing"/>
              <w:jc w:val="both"/>
              <w:rPr>
                <w:sz w:val="20"/>
                <w:szCs w:val="20"/>
              </w:rPr>
            </w:pPr>
            <w:r w:rsidRPr="3D6C0C7A">
              <w:rPr>
                <w:sz w:val="20"/>
                <w:szCs w:val="20"/>
              </w:rPr>
              <w:t xml:space="preserve">The Trust recommends that all interests are declared if you are unsure. </w:t>
            </w:r>
            <w:proofErr w:type="gramStart"/>
            <w:r w:rsidRPr="3D6C0C7A">
              <w:rPr>
                <w:sz w:val="20"/>
                <w:szCs w:val="20"/>
              </w:rPr>
              <w:t>Alternatively</w:t>
            </w:r>
            <w:proofErr w:type="gramEnd"/>
            <w:r w:rsidRPr="3D6C0C7A">
              <w:rPr>
                <w:sz w:val="20"/>
                <w:szCs w:val="20"/>
              </w:rPr>
              <w:t xml:space="preserve"> please contact Sarah Garner, Deputy CEO who will be able to advise further.</w:t>
            </w:r>
          </w:p>
          <w:p w14:paraId="1713B14B" w14:textId="60155644" w:rsidR="00873365" w:rsidRDefault="00873365" w:rsidP="3D6C0C7A">
            <w:pPr>
              <w:pStyle w:val="NoSpacing"/>
              <w:jc w:val="both"/>
              <w:rPr>
                <w:sz w:val="20"/>
                <w:szCs w:val="20"/>
              </w:rPr>
            </w:pPr>
          </w:p>
        </w:tc>
        <w:tc>
          <w:tcPr>
            <w:tcW w:w="7579"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98548E2" w14:textId="77777777" w:rsidR="00873365" w:rsidRDefault="00873365" w:rsidP="00873365">
            <w:pPr>
              <w:pStyle w:val="NoSpacing"/>
              <w:rPr>
                <w:sz w:val="20"/>
                <w:szCs w:val="20"/>
                <w:u w:val="single"/>
              </w:rPr>
            </w:pPr>
          </w:p>
          <w:p w14:paraId="799E4B49" w14:textId="77777777" w:rsidR="003934B9" w:rsidRPr="003934B9" w:rsidRDefault="003934B9" w:rsidP="003934B9">
            <w:pPr>
              <w:pStyle w:val="NoSpacing"/>
              <w:jc w:val="both"/>
              <w:rPr>
                <w:sz w:val="20"/>
                <w:szCs w:val="20"/>
                <w:u w:val="single"/>
              </w:rPr>
            </w:pPr>
            <w:r w:rsidRPr="003934B9">
              <w:rPr>
                <w:sz w:val="20"/>
                <w:szCs w:val="20"/>
                <w:u w:val="single"/>
              </w:rPr>
              <w:t xml:space="preserve">Relationships between staff </w:t>
            </w:r>
          </w:p>
          <w:p w14:paraId="48BB3976" w14:textId="5D78968D" w:rsidR="003934B9" w:rsidRPr="003934B9" w:rsidRDefault="003934B9" w:rsidP="003934B9">
            <w:pPr>
              <w:pStyle w:val="NoSpacing"/>
              <w:jc w:val="both"/>
              <w:rPr>
                <w:sz w:val="20"/>
                <w:szCs w:val="20"/>
              </w:rPr>
            </w:pPr>
            <w:r w:rsidRPr="003934B9">
              <w:rPr>
                <w:sz w:val="20"/>
                <w:szCs w:val="20"/>
              </w:rPr>
              <w:t>The trust requires</w:t>
            </w:r>
            <w:r w:rsidR="00CF3763">
              <w:rPr>
                <w:sz w:val="20"/>
                <w:szCs w:val="20"/>
              </w:rPr>
              <w:t xml:space="preserve"> you</w:t>
            </w:r>
            <w:r w:rsidRPr="003934B9">
              <w:rPr>
                <w:sz w:val="20"/>
                <w:szCs w:val="20"/>
              </w:rPr>
              <w:t xml:space="preserve"> to disclose workplace relationships. This will allow the trust to take pre-emptive steps to avoid conflicts of interest. One such example may be changing reporting lines, in the case of an employee reporting to their partner. Failure to disclose a relationship could give rise to disciplinary proceedings. Disclosures of relationships should be made to the Headteacher for school-based staff, and should it involve the Headteacher the relevant director of education. Disclosures from central team staff should be made to their line manager and should involve their line manager and the relevant director for their departmental area. Directors' disclosures should be reported to the Chief </w:t>
            </w:r>
            <w:proofErr w:type="gramStart"/>
            <w:r w:rsidRPr="003934B9">
              <w:rPr>
                <w:sz w:val="20"/>
                <w:szCs w:val="20"/>
              </w:rPr>
              <w:t>Executive</w:t>
            </w:r>
            <w:proofErr w:type="gramEnd"/>
            <w:r w:rsidRPr="003934B9">
              <w:rPr>
                <w:sz w:val="20"/>
                <w:szCs w:val="20"/>
              </w:rPr>
              <w:t xml:space="preserve"> and the Chief Executive should report disclosures to the Trust Board.</w:t>
            </w:r>
          </w:p>
          <w:p w14:paraId="2519C61F" w14:textId="77777777" w:rsidR="003934B9" w:rsidRDefault="003934B9" w:rsidP="00741EC2">
            <w:pPr>
              <w:pStyle w:val="NoSpacing"/>
              <w:jc w:val="both"/>
              <w:rPr>
                <w:sz w:val="20"/>
                <w:szCs w:val="20"/>
                <w:u w:val="single"/>
              </w:rPr>
            </w:pPr>
          </w:p>
          <w:p w14:paraId="394A009C" w14:textId="6335E186" w:rsidR="00873365" w:rsidRPr="00873365" w:rsidRDefault="00873365" w:rsidP="00741EC2">
            <w:pPr>
              <w:pStyle w:val="NoSpacing"/>
              <w:jc w:val="both"/>
              <w:rPr>
                <w:sz w:val="20"/>
                <w:szCs w:val="20"/>
                <w:u w:val="single"/>
              </w:rPr>
            </w:pPr>
            <w:r w:rsidRPr="00873365">
              <w:rPr>
                <w:sz w:val="20"/>
                <w:szCs w:val="20"/>
                <w:u w:val="single"/>
              </w:rPr>
              <w:t>When you need to update your entries:</w:t>
            </w:r>
          </w:p>
          <w:p w14:paraId="670639D6" w14:textId="600CFF6F" w:rsidR="00873365" w:rsidRDefault="00873365" w:rsidP="00741EC2">
            <w:pPr>
              <w:pStyle w:val="NoSpacing"/>
              <w:jc w:val="both"/>
              <w:rPr>
                <w:sz w:val="20"/>
                <w:szCs w:val="20"/>
              </w:rPr>
            </w:pPr>
            <w:r w:rsidRPr="00873365">
              <w:rPr>
                <w:sz w:val="20"/>
                <w:szCs w:val="20"/>
              </w:rPr>
              <w:t>You will be required to complete and sign a Declaration of Pecuniary and Business Interests form on an annual basis. You must also update</w:t>
            </w:r>
            <w:r>
              <w:rPr>
                <w:sz w:val="20"/>
                <w:szCs w:val="20"/>
              </w:rPr>
              <w:t xml:space="preserve"> your form as soon as possible if your pecuniary/business interests change before the next annual review is due.</w:t>
            </w:r>
          </w:p>
          <w:p w14:paraId="74E5A66C" w14:textId="77777777" w:rsidR="00873365" w:rsidRDefault="00873365" w:rsidP="00741EC2">
            <w:pPr>
              <w:pStyle w:val="NoSpacing"/>
              <w:jc w:val="both"/>
              <w:rPr>
                <w:sz w:val="20"/>
                <w:szCs w:val="20"/>
              </w:rPr>
            </w:pPr>
          </w:p>
          <w:p w14:paraId="292E7BB7" w14:textId="77777777" w:rsidR="00873365" w:rsidRDefault="00873365" w:rsidP="00741EC2">
            <w:pPr>
              <w:pStyle w:val="NoSpacing"/>
              <w:jc w:val="both"/>
              <w:rPr>
                <w:sz w:val="20"/>
                <w:szCs w:val="20"/>
                <w:u w:val="single"/>
              </w:rPr>
            </w:pPr>
            <w:r>
              <w:rPr>
                <w:sz w:val="20"/>
                <w:szCs w:val="20"/>
                <w:u w:val="single"/>
              </w:rPr>
              <w:t>Information to be made public:</w:t>
            </w:r>
          </w:p>
          <w:p w14:paraId="774CE655" w14:textId="77777777" w:rsidR="00873365" w:rsidRDefault="00873365" w:rsidP="00741EC2">
            <w:pPr>
              <w:pStyle w:val="NoSpacing"/>
              <w:jc w:val="both"/>
              <w:rPr>
                <w:sz w:val="20"/>
                <w:szCs w:val="20"/>
              </w:rPr>
            </w:pPr>
            <w:r>
              <w:rPr>
                <w:sz w:val="20"/>
                <w:szCs w:val="20"/>
              </w:rPr>
              <w:t xml:space="preserve">All declared business and pecuniary interests for all trust members, governors and the </w:t>
            </w:r>
            <w:proofErr w:type="gramStart"/>
            <w:r>
              <w:rPr>
                <w:sz w:val="20"/>
                <w:szCs w:val="20"/>
              </w:rPr>
              <w:t>Principal</w:t>
            </w:r>
            <w:proofErr w:type="gramEnd"/>
            <w:r>
              <w:rPr>
                <w:sz w:val="20"/>
                <w:szCs w:val="20"/>
              </w:rPr>
              <w:t xml:space="preserve"> will be published by the school/trust online, to include:</w:t>
            </w:r>
          </w:p>
          <w:p w14:paraId="5C2D3653" w14:textId="77777777" w:rsidR="00873365" w:rsidRDefault="00873365" w:rsidP="00741EC2">
            <w:pPr>
              <w:pStyle w:val="NoSpacing"/>
              <w:numPr>
                <w:ilvl w:val="0"/>
                <w:numId w:val="3"/>
              </w:numPr>
              <w:jc w:val="both"/>
              <w:rPr>
                <w:sz w:val="20"/>
                <w:szCs w:val="20"/>
              </w:rPr>
            </w:pPr>
            <w:r>
              <w:rPr>
                <w:sz w:val="20"/>
                <w:szCs w:val="20"/>
              </w:rPr>
              <w:t>relevant business interests</w:t>
            </w:r>
          </w:p>
          <w:p w14:paraId="4D89FA46" w14:textId="47939C73" w:rsidR="00873365" w:rsidRDefault="00873365" w:rsidP="00741EC2">
            <w:pPr>
              <w:pStyle w:val="NoSpacing"/>
              <w:numPr>
                <w:ilvl w:val="0"/>
                <w:numId w:val="3"/>
              </w:numPr>
              <w:jc w:val="both"/>
              <w:rPr>
                <w:sz w:val="20"/>
                <w:szCs w:val="20"/>
              </w:rPr>
            </w:pPr>
            <w:r>
              <w:rPr>
                <w:sz w:val="20"/>
                <w:szCs w:val="20"/>
              </w:rPr>
              <w:t xml:space="preserve">relationships with school </w:t>
            </w:r>
            <w:r w:rsidR="00741EC2">
              <w:rPr>
                <w:sz w:val="20"/>
                <w:szCs w:val="20"/>
              </w:rPr>
              <w:t xml:space="preserve">or Trust </w:t>
            </w:r>
            <w:r>
              <w:rPr>
                <w:sz w:val="20"/>
                <w:szCs w:val="20"/>
              </w:rPr>
              <w:t>staff</w:t>
            </w:r>
            <w:r w:rsidR="00741EC2">
              <w:rPr>
                <w:sz w:val="20"/>
                <w:szCs w:val="20"/>
              </w:rPr>
              <w:t xml:space="preserve"> </w:t>
            </w:r>
            <w:r>
              <w:rPr>
                <w:sz w:val="20"/>
                <w:szCs w:val="20"/>
              </w:rPr>
              <w:t>/</w:t>
            </w:r>
            <w:r w:rsidR="00741EC2">
              <w:rPr>
                <w:sz w:val="20"/>
                <w:szCs w:val="20"/>
              </w:rPr>
              <w:t xml:space="preserve"> </w:t>
            </w:r>
            <w:r>
              <w:rPr>
                <w:sz w:val="20"/>
                <w:szCs w:val="20"/>
              </w:rPr>
              <w:t>governors</w:t>
            </w:r>
            <w:r w:rsidR="00741EC2">
              <w:rPr>
                <w:sz w:val="20"/>
                <w:szCs w:val="20"/>
              </w:rPr>
              <w:t xml:space="preserve"> / Trustees</w:t>
            </w:r>
          </w:p>
          <w:p w14:paraId="41532D64" w14:textId="77777777" w:rsidR="00873365" w:rsidRDefault="00873365" w:rsidP="00741EC2">
            <w:pPr>
              <w:pStyle w:val="NoSpacing"/>
              <w:numPr>
                <w:ilvl w:val="0"/>
                <w:numId w:val="3"/>
              </w:numPr>
              <w:jc w:val="both"/>
              <w:rPr>
                <w:sz w:val="20"/>
                <w:szCs w:val="20"/>
              </w:rPr>
            </w:pPr>
            <w:r>
              <w:rPr>
                <w:sz w:val="20"/>
                <w:szCs w:val="20"/>
              </w:rPr>
              <w:t>details of any other educational establishment where they are a governor, staff member or trustee</w:t>
            </w:r>
          </w:p>
          <w:p w14:paraId="0B85C5D4" w14:textId="77777777" w:rsidR="000A0BDC" w:rsidRDefault="000A0BDC" w:rsidP="000A0BDC">
            <w:pPr>
              <w:pStyle w:val="NoSpacing"/>
              <w:ind w:left="720"/>
              <w:jc w:val="both"/>
              <w:rPr>
                <w:sz w:val="20"/>
                <w:szCs w:val="20"/>
              </w:rPr>
            </w:pPr>
          </w:p>
          <w:p w14:paraId="2F0126A0" w14:textId="77777777" w:rsidR="00873365" w:rsidRDefault="00873365" w:rsidP="00741EC2">
            <w:pPr>
              <w:pStyle w:val="NoSpacing"/>
              <w:jc w:val="both"/>
              <w:rPr>
                <w:sz w:val="20"/>
                <w:szCs w:val="20"/>
              </w:rPr>
            </w:pPr>
            <w:r>
              <w:rPr>
                <w:sz w:val="20"/>
                <w:szCs w:val="20"/>
              </w:rPr>
              <w:t>The form includes details of the level of information that will be made available to the public online.</w:t>
            </w:r>
          </w:p>
          <w:p w14:paraId="33E3003E" w14:textId="77777777" w:rsidR="000A0BDC" w:rsidRDefault="000A0BDC" w:rsidP="00741EC2">
            <w:pPr>
              <w:pStyle w:val="NoSpacing"/>
              <w:jc w:val="both"/>
              <w:rPr>
                <w:sz w:val="20"/>
                <w:szCs w:val="20"/>
              </w:rPr>
            </w:pPr>
          </w:p>
          <w:p w14:paraId="1E1C4FC7" w14:textId="41EEB090" w:rsidR="00873365" w:rsidRDefault="00873365" w:rsidP="00741EC2">
            <w:pPr>
              <w:pStyle w:val="NoSpacing"/>
              <w:jc w:val="both"/>
              <w:rPr>
                <w:sz w:val="20"/>
                <w:szCs w:val="20"/>
                <w:u w:val="single"/>
              </w:rPr>
            </w:pPr>
          </w:p>
        </w:tc>
      </w:tr>
    </w:tbl>
    <w:p w14:paraId="38F007BE" w14:textId="65093791" w:rsidR="00741EC2" w:rsidRDefault="00741EC2" w:rsidP="00670E4E"/>
    <w:sectPr w:rsidR="00741EC2" w:rsidSect="007F28F3">
      <w:headerReference w:type="even" r:id="rId12"/>
      <w:headerReference w:type="default" r:id="rId13"/>
      <w:footerReference w:type="even" r:id="rId14"/>
      <w:footerReference w:type="default" r:id="rId15"/>
      <w:headerReference w:type="first" r:id="rId16"/>
      <w:footerReference w:type="first" r:id="rId17"/>
      <w:pgSz w:w="16838" w:h="11906" w:orient="landscape"/>
      <w:pgMar w:top="284" w:right="678" w:bottom="284" w:left="993" w:header="113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E863C" w14:textId="77777777" w:rsidR="003F162E" w:rsidRDefault="003F162E" w:rsidP="00D8413F">
      <w:pPr>
        <w:spacing w:after="0" w:line="240" w:lineRule="auto"/>
      </w:pPr>
      <w:r>
        <w:separator/>
      </w:r>
    </w:p>
  </w:endnote>
  <w:endnote w:type="continuationSeparator" w:id="0">
    <w:p w14:paraId="2E90B62B" w14:textId="77777777" w:rsidR="003F162E" w:rsidRDefault="003F162E" w:rsidP="00D84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40108" w14:textId="77777777" w:rsidR="007F28F3" w:rsidRDefault="007F28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3453E" w14:textId="77777777" w:rsidR="007F28F3" w:rsidRDefault="007F28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4828E" w14:textId="77777777" w:rsidR="007F28F3" w:rsidRDefault="007F28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7FB64" w14:textId="77777777" w:rsidR="003F162E" w:rsidRDefault="003F162E" w:rsidP="00D8413F">
      <w:pPr>
        <w:spacing w:after="0" w:line="240" w:lineRule="auto"/>
      </w:pPr>
      <w:r>
        <w:separator/>
      </w:r>
    </w:p>
  </w:footnote>
  <w:footnote w:type="continuationSeparator" w:id="0">
    <w:p w14:paraId="4E5AC25C" w14:textId="77777777" w:rsidR="003F162E" w:rsidRDefault="003F162E" w:rsidP="00D841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7438A" w14:textId="77777777" w:rsidR="007F28F3" w:rsidRDefault="007F28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3E02C" w14:textId="5CFF56D7" w:rsidR="00981F4E" w:rsidRDefault="00343C46">
    <w:pPr>
      <w:pStyle w:val="Header"/>
    </w:pPr>
    <w:r>
      <w:rPr>
        <w:noProof/>
      </w:rPr>
      <w:drawing>
        <wp:anchor distT="0" distB="0" distL="114300" distR="114300" simplePos="0" relativeHeight="251657216" behindDoc="0" locked="0" layoutInCell="1" allowOverlap="1" wp14:anchorId="2FC3C949" wp14:editId="373491D4">
          <wp:simplePos x="0" y="0"/>
          <wp:positionH relativeFrom="margin">
            <wp:posOffset>9048750</wp:posOffset>
          </wp:positionH>
          <wp:positionV relativeFrom="paragraph">
            <wp:posOffset>-661670</wp:posOffset>
          </wp:positionV>
          <wp:extent cx="897255" cy="800100"/>
          <wp:effectExtent l="0" t="0" r="0" b="0"/>
          <wp:wrapThrough wrapText="bothSides">
            <wp:wrapPolygon edited="0">
              <wp:start x="9172" y="0"/>
              <wp:lineTo x="5045" y="8229"/>
              <wp:lineTo x="0" y="12857"/>
              <wp:lineTo x="0" y="18514"/>
              <wp:lineTo x="917" y="21086"/>
              <wp:lineTo x="19720" y="21086"/>
              <wp:lineTo x="21096" y="14400"/>
              <wp:lineTo x="21096" y="12857"/>
              <wp:lineTo x="16051" y="8229"/>
              <wp:lineTo x="11924" y="0"/>
              <wp:lineTo x="9172"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7255" cy="8001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23EC4" w14:textId="77777777" w:rsidR="007F28F3" w:rsidRDefault="007F28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969F6"/>
    <w:multiLevelType w:val="hybridMultilevel"/>
    <w:tmpl w:val="A1500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381235"/>
    <w:multiLevelType w:val="hybridMultilevel"/>
    <w:tmpl w:val="3AB48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16402E"/>
    <w:multiLevelType w:val="hybridMultilevel"/>
    <w:tmpl w:val="DB8AC37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898518148">
    <w:abstractNumId w:val="1"/>
  </w:num>
  <w:num w:numId="2" w16cid:durableId="307633977">
    <w:abstractNumId w:val="2"/>
  </w:num>
  <w:num w:numId="3" w16cid:durableId="377437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13F"/>
    <w:rsid w:val="00083591"/>
    <w:rsid w:val="000A0BDC"/>
    <w:rsid w:val="000B2863"/>
    <w:rsid w:val="000F7380"/>
    <w:rsid w:val="001B1597"/>
    <w:rsid w:val="001B4C8F"/>
    <w:rsid w:val="001D3ACE"/>
    <w:rsid w:val="001E7BAE"/>
    <w:rsid w:val="00204466"/>
    <w:rsid w:val="002D7F4D"/>
    <w:rsid w:val="00343C46"/>
    <w:rsid w:val="00391F5F"/>
    <w:rsid w:val="003934B9"/>
    <w:rsid w:val="003A423E"/>
    <w:rsid w:val="003F162E"/>
    <w:rsid w:val="003F6369"/>
    <w:rsid w:val="00420833"/>
    <w:rsid w:val="00421212"/>
    <w:rsid w:val="0045366C"/>
    <w:rsid w:val="00457341"/>
    <w:rsid w:val="004F7AE0"/>
    <w:rsid w:val="0050663C"/>
    <w:rsid w:val="00581037"/>
    <w:rsid w:val="005B619A"/>
    <w:rsid w:val="005D4C8A"/>
    <w:rsid w:val="005E722D"/>
    <w:rsid w:val="005F48AD"/>
    <w:rsid w:val="00670E4E"/>
    <w:rsid w:val="006A076D"/>
    <w:rsid w:val="00741EC2"/>
    <w:rsid w:val="00753DD7"/>
    <w:rsid w:val="007843B3"/>
    <w:rsid w:val="007C38CD"/>
    <w:rsid w:val="007C53A9"/>
    <w:rsid w:val="007F28F3"/>
    <w:rsid w:val="00873365"/>
    <w:rsid w:val="00886394"/>
    <w:rsid w:val="00890B3A"/>
    <w:rsid w:val="008C1061"/>
    <w:rsid w:val="008E7328"/>
    <w:rsid w:val="0090493C"/>
    <w:rsid w:val="00917B00"/>
    <w:rsid w:val="00981F4E"/>
    <w:rsid w:val="009951C1"/>
    <w:rsid w:val="00A257C9"/>
    <w:rsid w:val="00A6606C"/>
    <w:rsid w:val="00A74150"/>
    <w:rsid w:val="00A93D80"/>
    <w:rsid w:val="00A975C8"/>
    <w:rsid w:val="00AB6395"/>
    <w:rsid w:val="00AC2A63"/>
    <w:rsid w:val="00AC2DCA"/>
    <w:rsid w:val="00AE4F57"/>
    <w:rsid w:val="00AF1E70"/>
    <w:rsid w:val="00B151B7"/>
    <w:rsid w:val="00B15B81"/>
    <w:rsid w:val="00BB019D"/>
    <w:rsid w:val="00BD7134"/>
    <w:rsid w:val="00BF24B2"/>
    <w:rsid w:val="00C10CE8"/>
    <w:rsid w:val="00C11A88"/>
    <w:rsid w:val="00C32C21"/>
    <w:rsid w:val="00C464B0"/>
    <w:rsid w:val="00C54A86"/>
    <w:rsid w:val="00CC3C26"/>
    <w:rsid w:val="00CD2DCB"/>
    <w:rsid w:val="00CF3763"/>
    <w:rsid w:val="00D17214"/>
    <w:rsid w:val="00D40AF7"/>
    <w:rsid w:val="00D55CBE"/>
    <w:rsid w:val="00D8413F"/>
    <w:rsid w:val="00DD1E55"/>
    <w:rsid w:val="00DE4D56"/>
    <w:rsid w:val="00E3053E"/>
    <w:rsid w:val="00E32247"/>
    <w:rsid w:val="00E62A71"/>
    <w:rsid w:val="00E63127"/>
    <w:rsid w:val="00EE44ED"/>
    <w:rsid w:val="00F00B07"/>
    <w:rsid w:val="00F2719E"/>
    <w:rsid w:val="00F376F5"/>
    <w:rsid w:val="00F40C52"/>
    <w:rsid w:val="00F851E3"/>
    <w:rsid w:val="00FE0954"/>
    <w:rsid w:val="22988D0B"/>
    <w:rsid w:val="37F829EA"/>
    <w:rsid w:val="3D6C0C7A"/>
    <w:rsid w:val="597EBC02"/>
    <w:rsid w:val="7273E5B9"/>
    <w:rsid w:val="784E39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57F4B"/>
  <w15:chartTrackingRefBased/>
  <w15:docId w15:val="{8B4301D7-3227-4A9F-808C-27C2B28FD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1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413F"/>
  </w:style>
  <w:style w:type="paragraph" w:styleId="Footer">
    <w:name w:val="footer"/>
    <w:basedOn w:val="Normal"/>
    <w:link w:val="FooterChar"/>
    <w:uiPriority w:val="99"/>
    <w:unhideWhenUsed/>
    <w:rsid w:val="00D841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413F"/>
  </w:style>
  <w:style w:type="paragraph" w:styleId="NoSpacing">
    <w:name w:val="No Spacing"/>
    <w:uiPriority w:val="1"/>
    <w:qFormat/>
    <w:rsid w:val="00D8413F"/>
    <w:pPr>
      <w:spacing w:after="0" w:line="240" w:lineRule="auto"/>
    </w:pPr>
  </w:style>
  <w:style w:type="table" w:styleId="TableGrid">
    <w:name w:val="Table Grid"/>
    <w:basedOn w:val="TableNormal"/>
    <w:uiPriority w:val="39"/>
    <w:rsid w:val="00D84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62A71"/>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8E7328"/>
    <w:rPr>
      <w:color w:val="0563C1" w:themeColor="hyperlink"/>
      <w:u w:val="single"/>
    </w:rPr>
  </w:style>
  <w:style w:type="character" w:styleId="UnresolvedMention">
    <w:name w:val="Unresolved Mention"/>
    <w:basedOn w:val="DefaultParagraphFont"/>
    <w:uiPriority w:val="99"/>
    <w:semiHidden/>
    <w:unhideWhenUsed/>
    <w:rsid w:val="001B4C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206409">
      <w:bodyDiv w:val="1"/>
      <w:marLeft w:val="0"/>
      <w:marRight w:val="0"/>
      <w:marTop w:val="0"/>
      <w:marBottom w:val="0"/>
      <w:divBdr>
        <w:top w:val="none" w:sz="0" w:space="0" w:color="auto"/>
        <w:left w:val="none" w:sz="0" w:space="0" w:color="auto"/>
        <w:bottom w:val="none" w:sz="0" w:space="0" w:color="auto"/>
        <w:right w:val="none" w:sz="0" w:space="0" w:color="auto"/>
      </w:divBdr>
    </w:div>
    <w:div w:id="126032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academy-trust-handbook/academy-trust-handbook-2025-effective-from-1-september-2025"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2C7938189B894C998C3FF1625EF873" ma:contentTypeVersion="17" ma:contentTypeDescription="Create a new document." ma:contentTypeScope="" ma:versionID="d44b317aa748cdad0a977ed9107c951e">
  <xsd:schema xmlns:xsd="http://www.w3.org/2001/XMLSchema" xmlns:xs="http://www.w3.org/2001/XMLSchema" xmlns:p="http://schemas.microsoft.com/office/2006/metadata/properties" xmlns:ns2="b8c7d060-21cf-46dd-b0d6-1744c161bc4a" xmlns:ns3="8a607ef2-88d2-4055-9f39-0ff8b4250336" targetNamespace="http://schemas.microsoft.com/office/2006/metadata/properties" ma:root="true" ma:fieldsID="5810f5a2e2b8f4a8e74554e1fdc1b782" ns2:_="" ns3:_="">
    <xsd:import namespace="b8c7d060-21cf-46dd-b0d6-1744c161bc4a"/>
    <xsd:import namespace="8a607ef2-88d2-4055-9f39-0ff8b4250336"/>
    <xsd:element name="properties">
      <xsd:complexType>
        <xsd:sequence>
          <xsd:element name="documentManagement">
            <xsd:complexType>
              <xsd:all>
                <xsd:element ref="ns2:LocationsTaxHTField" minOccurs="0"/>
                <xsd:element ref="ns2:DocumentTypeTaxHTField" minOccurs="0"/>
                <xsd:element ref="ns2:DepartmentsTaxHTField" minOccurs="0"/>
                <xsd:element ref="ns2:KeywordsTagsTaxHTField" minOccurs="0"/>
                <xsd:element ref="ns2:b73a531bf2874837a19042fda8b245b9" minOccurs="0"/>
                <xsd:element ref="ns2:TaxCatchAll" minOccurs="0"/>
                <xsd:element ref="ns2:c9be4fc6f559450098a544dcf2e206c7" minOccurs="0"/>
                <xsd:element ref="ns2:p640f9c8b4b14857bdc671f534fc7d57" minOccurs="0"/>
                <xsd:element ref="ns2:g5236701626640c1ab96021ee8d14cff" minOccurs="0"/>
                <xsd:element ref="ns2:Owner"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c7d060-21cf-46dd-b0d6-1744c161bc4a" elementFormDefault="qualified">
    <xsd:import namespace="http://schemas.microsoft.com/office/2006/documentManagement/types"/>
    <xsd:import namespace="http://schemas.microsoft.com/office/infopath/2007/PartnerControls"/>
    <xsd:element name="LocationsTaxHTField" ma:index="8" nillable="true" ma:displayName="LocationsTaxHTField" ma:hidden="true" ma:internalName="LocationsTaxHTField">
      <xsd:simpleType>
        <xsd:restriction base="dms:Note"/>
      </xsd:simpleType>
    </xsd:element>
    <xsd:element name="DocumentTypeTaxHTField" ma:index="9" nillable="true" ma:displayName="DocumentTypeTaxHTField" ma:hidden="true" ma:internalName="DocumentTypeTaxHTField">
      <xsd:simpleType>
        <xsd:restriction base="dms:Note"/>
      </xsd:simpleType>
    </xsd:element>
    <xsd:element name="DepartmentsTaxHTField" ma:index="10" nillable="true" ma:displayName="DepartmentsTaxHTField" ma:hidden="true" ma:internalName="DepartmentsTaxHTField">
      <xsd:simpleType>
        <xsd:restriction base="dms:Note"/>
      </xsd:simpleType>
    </xsd:element>
    <xsd:element name="KeywordsTagsTaxHTField" ma:index="11" nillable="true" ma:displayName="KeywordsTagsTaxHTField" ma:hidden="true" ma:internalName="KeywordsTagsTaxHTField">
      <xsd:simpleType>
        <xsd:restriction base="dms:Note"/>
      </xsd:simpleType>
    </xsd:element>
    <xsd:element name="b73a531bf2874837a19042fda8b245b9" ma:index="13" nillable="true" ma:taxonomy="true" ma:internalName="b73a531bf2874837a19042fda8b245b9" ma:taxonomyFieldName="Departments" ma:displayName="Departments" ma:default="" ma:fieldId="{b73a531b-f287-4837-a190-42fda8b245b9}" ma:taxonomyMulti="true" ma:sspId="4a324f7d-4130-4e3b-92bc-b3d938f1e27f" ma:termSetId="7de4cc5f-e887-4f58-961c-84d30d95a9c2"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944e08b1-ba5d-4d16-9346-4ec570d8b4d8}" ma:internalName="TaxCatchAll" ma:showField="CatchAllData" ma:web="b8c7d060-21cf-46dd-b0d6-1744c161bc4a">
      <xsd:complexType>
        <xsd:complexContent>
          <xsd:extension base="dms:MultiChoiceLookup">
            <xsd:sequence>
              <xsd:element name="Value" type="dms:Lookup" maxOccurs="unbounded" minOccurs="0" nillable="true"/>
            </xsd:sequence>
          </xsd:extension>
        </xsd:complexContent>
      </xsd:complexType>
    </xsd:element>
    <xsd:element name="c9be4fc6f559450098a544dcf2e206c7" ma:index="16" nillable="true" ma:taxonomy="true" ma:internalName="c9be4fc6f559450098a544dcf2e206c7" ma:taxonomyFieldName="DocumentType" ma:displayName="Document Type" ma:default="" ma:fieldId="{c9be4fc6-f559-4500-98a5-44dcf2e206c7}" ma:taxonomyMulti="true" ma:sspId="4a324f7d-4130-4e3b-92bc-b3d938f1e27f" ma:termSetId="286ebe61-194d-4783-ab71-3d55852e3f10" ma:anchorId="00000000-0000-0000-0000-000000000000" ma:open="false" ma:isKeyword="false">
      <xsd:complexType>
        <xsd:sequence>
          <xsd:element ref="pc:Terms" minOccurs="0" maxOccurs="1"/>
        </xsd:sequence>
      </xsd:complexType>
    </xsd:element>
    <xsd:element name="p640f9c8b4b14857bdc671f534fc7d57" ma:index="18" nillable="true" ma:taxonomy="true" ma:internalName="p640f9c8b4b14857bdc671f534fc7d57" ma:taxonomyFieldName="Locations" ma:displayName="Locations" ma:default="" ma:fieldId="{9640f9c8-b4b1-4857-bdc6-71f534fc7d57}" ma:taxonomyMulti="true" ma:sspId="4a324f7d-4130-4e3b-92bc-b3d938f1e27f" ma:termSetId="520fcd1e-a37f-4b37-b166-9a39e00fa880" ma:anchorId="00000000-0000-0000-0000-000000000000" ma:open="false" ma:isKeyword="false">
      <xsd:complexType>
        <xsd:sequence>
          <xsd:element ref="pc:Terms" minOccurs="0" maxOccurs="1"/>
        </xsd:sequence>
      </xsd:complexType>
    </xsd:element>
    <xsd:element name="g5236701626640c1ab96021ee8d14cff" ma:index="20" nillable="true" ma:taxonomy="true" ma:internalName="g5236701626640c1ab96021ee8d14cff" ma:taxonomyFieldName="KeywordsTags" ma:displayName="Keywords / Tags" ma:default="" ma:fieldId="{05236701-6266-40c1-ab96-021ee8d14cff}" ma:taxonomyMulti="true" ma:sspId="4a324f7d-4130-4e3b-92bc-b3d938f1e27f" ma:termSetId="5b1e0033-188b-4d38-a5dd-0bd2b0b787fb" ma:anchorId="00000000-0000-0000-0000-000000000000" ma:open="true" ma:isKeyword="false">
      <xsd:complexType>
        <xsd:sequence>
          <xsd:element ref="pc:Terms" minOccurs="0" maxOccurs="1"/>
        </xsd:sequence>
      </xsd:complexType>
    </xsd:element>
    <xsd:element name="Owner" ma:index="21" nillable="true" ma:displayName="Owner" ma:format="Dropdown"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607ef2-88d2-4055-9f39-0ff8b4250336"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 StyleName="" Version="0"/>
</file>

<file path=customXml/item3.xml><?xml version="1.0" encoding="utf-8"?>
<p:properties xmlns:p="http://schemas.microsoft.com/office/2006/metadata/properties" xmlns:xsi="http://www.w3.org/2001/XMLSchema-instance" xmlns:pc="http://schemas.microsoft.com/office/infopath/2007/PartnerControls">
  <documentManagement>
    <LocationsTaxHTField xmlns="b8c7d060-21cf-46dd-b0d6-1744c161bc4a" xsi:nil="true"/>
    <Owner xmlns="b8c7d060-21cf-46dd-b0d6-1744c161bc4a">
      <UserInfo>
        <DisplayName/>
        <AccountId xsi:nil="true"/>
        <AccountType/>
      </UserInfo>
    </Owner>
    <p640f9c8b4b14857bdc671f534fc7d57 xmlns="b8c7d060-21cf-46dd-b0d6-1744c161bc4a">
      <Terms xmlns="http://schemas.microsoft.com/office/infopath/2007/PartnerControls"/>
    </p640f9c8b4b14857bdc671f534fc7d57>
    <g5236701626640c1ab96021ee8d14cff xmlns="b8c7d060-21cf-46dd-b0d6-1744c161bc4a">
      <Terms xmlns="http://schemas.microsoft.com/office/infopath/2007/PartnerControls"/>
    </g5236701626640c1ab96021ee8d14cff>
    <DepartmentsTaxHTField xmlns="b8c7d060-21cf-46dd-b0d6-1744c161bc4a" xsi:nil="true"/>
    <KeywordsTagsTaxHTField xmlns="b8c7d060-21cf-46dd-b0d6-1744c161bc4a" xsi:nil="true"/>
    <b73a531bf2874837a19042fda8b245b9 xmlns="b8c7d060-21cf-46dd-b0d6-1744c161bc4a">
      <Terms xmlns="http://schemas.microsoft.com/office/infopath/2007/PartnerControls"/>
    </b73a531bf2874837a19042fda8b245b9>
    <c9be4fc6f559450098a544dcf2e206c7 xmlns="b8c7d060-21cf-46dd-b0d6-1744c161bc4a">
      <Terms xmlns="http://schemas.microsoft.com/office/infopath/2007/PartnerControls"/>
    </c9be4fc6f559450098a544dcf2e206c7>
    <TaxCatchAll xmlns="b8c7d060-21cf-46dd-b0d6-1744c161bc4a" xsi:nil="true"/>
    <DocumentTypeTaxHTField xmlns="b8c7d060-21cf-46dd-b0d6-1744c161bc4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E6DB68-62EB-4A4B-AA5F-E5886B14D1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c7d060-21cf-46dd-b0d6-1744c161bc4a"/>
    <ds:schemaRef ds:uri="8a607ef2-88d2-4055-9f39-0ff8b42503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4CA9E7-219F-4B13-90A9-6D51FFD2B478}">
  <ds:schemaRefs>
    <ds:schemaRef ds:uri="http://schemas.openxmlformats.org/officeDocument/2006/bibliography"/>
  </ds:schemaRefs>
</ds:datastoreItem>
</file>

<file path=customXml/itemProps3.xml><?xml version="1.0" encoding="utf-8"?>
<ds:datastoreItem xmlns:ds="http://schemas.openxmlformats.org/officeDocument/2006/customXml" ds:itemID="{24BC558A-F8A1-4683-B09D-0CAAFB7AED2E}">
  <ds:schemaRefs>
    <ds:schemaRef ds:uri="http://schemas.microsoft.com/office/2006/metadata/properties"/>
    <ds:schemaRef ds:uri="http://schemas.microsoft.com/office/infopath/2007/PartnerControls"/>
    <ds:schemaRef ds:uri="b8c7d060-21cf-46dd-b0d6-1744c161bc4a"/>
  </ds:schemaRefs>
</ds:datastoreItem>
</file>

<file path=customXml/itemProps4.xml><?xml version="1.0" encoding="utf-8"?>
<ds:datastoreItem xmlns:ds="http://schemas.openxmlformats.org/officeDocument/2006/customXml" ds:itemID="{3A69B8BF-D627-4B16-97AB-E7D716BC6E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1050</Words>
  <Characters>5988</Characters>
  <Application>Microsoft Office Word</Application>
  <DocSecurity>0</DocSecurity>
  <Lines>49</Lines>
  <Paragraphs>14</Paragraphs>
  <ScaleCrop>false</ScaleCrop>
  <Company>Breckland Free School</Company>
  <LinksUpToDate>false</LinksUpToDate>
  <CharactersWithSpaces>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Bull</dc:creator>
  <cp:keywords/>
  <dc:description/>
  <cp:lastModifiedBy>Chris Goddard</cp:lastModifiedBy>
  <cp:revision>12</cp:revision>
  <cp:lastPrinted>2025-11-10T10:28:00Z</cp:lastPrinted>
  <dcterms:created xsi:type="dcterms:W3CDTF">2025-11-03T09:07:00Z</dcterms:created>
  <dcterms:modified xsi:type="dcterms:W3CDTF">2026-05-19T10:11:00Z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0x0101001A2C7938189B894C998C3FF1625EF873</vt:lpwstr>
  </property>
  <property fmtid="{D5CDD505-2E9C-101B-9397-08002B2CF9AE}" pid="3" name="docLang">
    <vt:lpwstr>en</vt:lpwstr>
  </property>
  <property fmtid="{D5CDD505-2E9C-101B-9397-08002B2CF9AE}" pid="4" name="MediaServiceImageTags">
    <vt:lpwstr/>
  </property>
  <property fmtid="{D5CDD505-2E9C-101B-9397-08002B2CF9AE}" pid="5" name="Departments">
    <vt:lpwstr/>
  </property>
  <property fmtid="{D5CDD505-2E9C-101B-9397-08002B2CF9AE}" pid="6" name="DocumentType">
    <vt:lpwstr/>
  </property>
  <property fmtid="{D5CDD505-2E9C-101B-9397-08002B2CF9AE}" pid="7" name="KeywordsTags">
    <vt:lpwstr/>
  </property>
  <property fmtid="{D5CDD505-2E9C-101B-9397-08002B2CF9AE}" pid="8" name="Locations">
    <vt:lpwstr/>
  </property>
</Properties>
</file>